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1D10F" w14:textId="77777777" w:rsidR="007D434F" w:rsidRPr="007D434F" w:rsidRDefault="007D434F" w:rsidP="007D434F">
      <w:bookmarkStart w:id="0" w:name="_GoBack"/>
      <w:bookmarkEnd w:id="0"/>
    </w:p>
    <w:p w14:paraId="1F2E2682" w14:textId="77777777" w:rsidR="00CF63A9" w:rsidRDefault="004E4940" w:rsidP="005D3D7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Stockholm, 17 sep 20</w:t>
      </w:r>
      <w:r w:rsidR="00CF63A9">
        <w:rPr>
          <w:rFonts w:ascii="Arial" w:hAnsi="Arial" w:cs="Arial"/>
          <w:sz w:val="20"/>
        </w:rPr>
        <w:t>12</w:t>
      </w:r>
    </w:p>
    <w:p w14:paraId="48881F05" w14:textId="77777777" w:rsidR="00CF63A9" w:rsidRPr="004E4940" w:rsidRDefault="00CF63A9" w:rsidP="005D3D78">
      <w:pPr>
        <w:rPr>
          <w:rFonts w:ascii="Arial" w:hAnsi="Arial" w:cs="Arial"/>
          <w:sz w:val="20"/>
        </w:rPr>
      </w:pPr>
    </w:p>
    <w:p w14:paraId="291ADBD5" w14:textId="77777777" w:rsidR="00617CE5" w:rsidRPr="004E4940" w:rsidRDefault="004E4940" w:rsidP="004E4940">
      <w:pPr>
        <w:spacing w:after="200" w:line="276" w:lineRule="auto"/>
        <w:rPr>
          <w:rFonts w:ascii="Arial" w:eastAsia="Calibri" w:hAnsi="Arial" w:cs="Arial"/>
          <w:b/>
          <w:sz w:val="20"/>
          <w:lang w:eastAsia="en-US"/>
        </w:rPr>
      </w:pPr>
      <w:r w:rsidRPr="004E4940">
        <w:rPr>
          <w:rFonts w:ascii="Arial" w:eastAsia="Calibri" w:hAnsi="Arial" w:cs="Arial"/>
          <w:b/>
          <w:sz w:val="20"/>
          <w:lang w:eastAsia="en-US"/>
        </w:rPr>
        <w:t xml:space="preserve">Till: Alf Svensson, ledarmot i Europaparlamentets utvecklingsutskott </w:t>
      </w:r>
    </w:p>
    <w:p w14:paraId="06704C21" w14:textId="77777777" w:rsidR="0094555B" w:rsidRDefault="0094555B" w:rsidP="0051499A">
      <w:pPr>
        <w:rPr>
          <w:rFonts w:ascii="Arial" w:hAnsi="Arial" w:cs="Arial"/>
          <w:sz w:val="20"/>
        </w:rPr>
      </w:pPr>
    </w:p>
    <w:p w14:paraId="1D2547FC" w14:textId="77777777" w:rsidR="006C3043" w:rsidRPr="0051499A" w:rsidRDefault="006C3043" w:rsidP="0051499A">
      <w:pPr>
        <w:tabs>
          <w:tab w:val="left" w:pos="-1417"/>
          <w:tab w:val="left" w:pos="-397"/>
          <w:tab w:val="left" w:pos="0"/>
          <w:tab w:val="left" w:pos="362"/>
          <w:tab w:val="left" w:pos="962"/>
          <w:tab w:val="left" w:pos="1562"/>
          <w:tab w:val="left" w:pos="2162"/>
          <w:tab w:val="left" w:pos="2762"/>
          <w:tab w:val="left" w:pos="3362"/>
          <w:tab w:val="left" w:pos="3962"/>
          <w:tab w:val="left" w:pos="4562"/>
          <w:tab w:val="left" w:pos="5162"/>
          <w:tab w:val="left" w:pos="5762"/>
          <w:tab w:val="left" w:pos="6362"/>
          <w:tab w:val="left" w:pos="6962"/>
          <w:tab w:val="left" w:pos="7562"/>
          <w:tab w:val="left" w:pos="8162"/>
          <w:tab w:val="left" w:pos="8762"/>
        </w:tabs>
        <w:rPr>
          <w:rFonts w:ascii="Arial" w:hAnsi="Arial" w:cs="Arial"/>
          <w:sz w:val="20"/>
        </w:rPr>
      </w:pPr>
      <w:r w:rsidRPr="0051499A">
        <w:rPr>
          <w:rFonts w:ascii="Arial" w:hAnsi="Arial" w:cs="Arial"/>
          <w:sz w:val="20"/>
        </w:rPr>
        <w:t>Den 18 september kommer Europaparlamentets utvecklingsutskott att rösta om två viktiga rapporter, den ena gäller rapporten om EU:s samstämmighetspolitik (</w:t>
      </w:r>
      <w:r w:rsidR="00955A3D" w:rsidRPr="0051499A">
        <w:rPr>
          <w:rFonts w:ascii="Arial" w:hAnsi="Arial" w:cs="Arial"/>
          <w:i/>
          <w:sz w:val="20"/>
        </w:rPr>
        <w:t>The Draft Report on the EU 2011 Report on Policy Coherence for Development</w:t>
      </w:r>
      <w:r w:rsidRPr="0051499A">
        <w:rPr>
          <w:rFonts w:ascii="Arial" w:hAnsi="Arial" w:cs="Arial"/>
          <w:sz w:val="20"/>
        </w:rPr>
        <w:t>) och den andra rapporten gäller Development Cooperat</w:t>
      </w:r>
      <w:r w:rsidR="0051499A" w:rsidRPr="0051499A">
        <w:rPr>
          <w:rFonts w:ascii="Arial" w:hAnsi="Arial" w:cs="Arial"/>
          <w:sz w:val="20"/>
        </w:rPr>
        <w:t>ion Instrument</w:t>
      </w:r>
      <w:r w:rsidR="009031BA">
        <w:rPr>
          <w:rFonts w:ascii="Arial" w:hAnsi="Arial" w:cs="Arial"/>
          <w:sz w:val="20"/>
        </w:rPr>
        <w:t xml:space="preserve"> </w:t>
      </w:r>
      <w:r w:rsidR="009031BA" w:rsidRPr="0051499A">
        <w:rPr>
          <w:rFonts w:ascii="Arial" w:hAnsi="Arial" w:cs="Arial"/>
          <w:sz w:val="20"/>
        </w:rPr>
        <w:t>inför EU:s nästa långtidsbudget</w:t>
      </w:r>
      <w:r w:rsidR="009031BA" w:rsidRPr="0051499A">
        <w:rPr>
          <w:rFonts w:ascii="Arial" w:hAnsi="Arial" w:cs="Arial"/>
          <w:i/>
          <w:sz w:val="20"/>
        </w:rPr>
        <w:t xml:space="preserve"> </w:t>
      </w:r>
      <w:r w:rsidR="0051499A" w:rsidRPr="0051499A">
        <w:rPr>
          <w:rFonts w:ascii="Arial" w:hAnsi="Arial" w:cs="Arial"/>
          <w:i/>
          <w:sz w:val="20"/>
        </w:rPr>
        <w:t>(Draft Report on the proposal for a regulation of the European Parliament and of the Coucil establishing a financing instrument for development cooperation)</w:t>
      </w:r>
      <w:r w:rsidRPr="0051499A">
        <w:rPr>
          <w:rFonts w:ascii="Arial" w:hAnsi="Arial" w:cs="Arial"/>
          <w:sz w:val="20"/>
        </w:rPr>
        <w:t>.</w:t>
      </w:r>
      <w:r w:rsidR="003F57A7" w:rsidRPr="0051499A">
        <w:rPr>
          <w:rFonts w:ascii="Arial" w:hAnsi="Arial" w:cs="Arial"/>
          <w:sz w:val="20"/>
        </w:rPr>
        <w:t xml:space="preserve"> Vi vill med detta brev och medföljande annex</w:t>
      </w:r>
      <w:r w:rsidRPr="0051499A">
        <w:rPr>
          <w:rFonts w:ascii="Arial" w:hAnsi="Arial" w:cs="Arial"/>
          <w:sz w:val="20"/>
        </w:rPr>
        <w:t xml:space="preserve"> </w:t>
      </w:r>
      <w:r w:rsidR="003F57A7" w:rsidRPr="0051499A">
        <w:rPr>
          <w:rFonts w:ascii="Arial" w:hAnsi="Arial" w:cs="Arial"/>
          <w:sz w:val="20"/>
        </w:rPr>
        <w:t xml:space="preserve">uppmärksamma dig på hur du med din röst kan stödja förslag till textförändringar som ytterligare kan stärka rapporternas innehåll.  </w:t>
      </w:r>
    </w:p>
    <w:p w14:paraId="3A4758A7" w14:textId="77777777" w:rsidR="006C3043" w:rsidRDefault="006C3043" w:rsidP="006C3043">
      <w:pPr>
        <w:rPr>
          <w:rFonts w:ascii="Arial" w:hAnsi="Arial" w:cs="Arial"/>
          <w:sz w:val="20"/>
        </w:rPr>
      </w:pPr>
    </w:p>
    <w:p w14:paraId="5E20CACB" w14:textId="77777777" w:rsidR="006C3043" w:rsidRPr="006C3043" w:rsidRDefault="006C3043" w:rsidP="006C3043">
      <w:pPr>
        <w:rPr>
          <w:rFonts w:ascii="Arial" w:hAnsi="Arial" w:cs="Arial"/>
          <w:b/>
          <w:sz w:val="20"/>
        </w:rPr>
      </w:pPr>
      <w:r w:rsidRPr="006C3043">
        <w:rPr>
          <w:rFonts w:ascii="Arial" w:hAnsi="Arial" w:cs="Arial"/>
          <w:b/>
          <w:sz w:val="20"/>
        </w:rPr>
        <w:t xml:space="preserve">EU:s samstämmighetspolitik (PCD): </w:t>
      </w:r>
    </w:p>
    <w:p w14:paraId="2B10BC91" w14:textId="77777777" w:rsidR="006C3043" w:rsidRDefault="006C3043" w:rsidP="006C304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Vi inom CONCORD Sverige har tillsammans med våra kollegor i CONCORD Europa </w:t>
      </w:r>
      <w:r w:rsidR="00955A3D">
        <w:rPr>
          <w:rFonts w:ascii="Arial" w:hAnsi="Arial" w:cs="Arial"/>
          <w:sz w:val="20"/>
        </w:rPr>
        <w:t>under ett flertal år analyserat och rapporterat om graden av samstämmighet mellan EU:s utvecklingspolitik och andra politikområden</w:t>
      </w:r>
      <w:r>
        <w:rPr>
          <w:rFonts w:ascii="Arial" w:hAnsi="Arial" w:cs="Arial"/>
          <w:sz w:val="20"/>
        </w:rPr>
        <w:t>. Rapporten</w:t>
      </w:r>
      <w:r w:rsidR="00955A3D">
        <w:rPr>
          <w:rFonts w:ascii="Arial" w:hAnsi="Arial" w:cs="Arial"/>
          <w:sz w:val="20"/>
        </w:rPr>
        <w:t xml:space="preserve"> som är föremål för omröstning</w:t>
      </w:r>
      <w:r>
        <w:rPr>
          <w:rFonts w:ascii="Arial" w:hAnsi="Arial" w:cs="Arial"/>
          <w:sz w:val="20"/>
        </w:rPr>
        <w:t xml:space="preserve"> </w:t>
      </w:r>
      <w:r w:rsidR="00BD319D">
        <w:rPr>
          <w:rFonts w:ascii="Arial" w:hAnsi="Arial" w:cs="Arial"/>
          <w:sz w:val="20"/>
        </w:rPr>
        <w:t>tydliggör vikten av att se samstämmighet som ett i högsta grad politiskt åtagande som EU har att uppfylla och där parlamentets</w:t>
      </w:r>
      <w:r w:rsidR="00895D7F">
        <w:rPr>
          <w:rFonts w:ascii="Arial" w:hAnsi="Arial" w:cs="Arial"/>
          <w:sz w:val="20"/>
        </w:rPr>
        <w:t xml:space="preserve"> </w:t>
      </w:r>
      <w:r w:rsidR="00BD319D">
        <w:rPr>
          <w:rFonts w:ascii="Arial" w:hAnsi="Arial" w:cs="Arial"/>
          <w:sz w:val="20"/>
        </w:rPr>
        <w:t>roll i att säkerställa att det åtagandet efterföljs</w:t>
      </w:r>
      <w:r w:rsidR="004C6AA4">
        <w:rPr>
          <w:rFonts w:ascii="Arial" w:hAnsi="Arial" w:cs="Arial"/>
          <w:sz w:val="20"/>
        </w:rPr>
        <w:t xml:space="preserve">. </w:t>
      </w:r>
      <w:r w:rsidR="00BD319D">
        <w:rPr>
          <w:rFonts w:ascii="Arial" w:hAnsi="Arial" w:cs="Arial"/>
          <w:sz w:val="20"/>
        </w:rPr>
        <w:t>Vidare lyfts vikten a</w:t>
      </w:r>
      <w:r w:rsidR="004C6AA4">
        <w:rPr>
          <w:rFonts w:ascii="Arial" w:hAnsi="Arial" w:cs="Arial"/>
          <w:sz w:val="20"/>
        </w:rPr>
        <w:t xml:space="preserve">v att definiera och tydliggöra </w:t>
      </w:r>
      <w:r w:rsidR="00BD319D">
        <w:rPr>
          <w:rFonts w:ascii="Arial" w:hAnsi="Arial" w:cs="Arial"/>
          <w:sz w:val="20"/>
        </w:rPr>
        <w:t>EE</w:t>
      </w:r>
      <w:r w:rsidR="004C6AA4">
        <w:rPr>
          <w:rFonts w:ascii="Arial" w:hAnsi="Arial" w:cs="Arial"/>
          <w:sz w:val="20"/>
        </w:rPr>
        <w:t>AS och EU-del</w:t>
      </w:r>
      <w:r w:rsidR="00BD319D">
        <w:rPr>
          <w:rFonts w:ascii="Arial" w:hAnsi="Arial" w:cs="Arial"/>
          <w:sz w:val="20"/>
        </w:rPr>
        <w:t xml:space="preserve">egationernas roll och uppdrag att </w:t>
      </w:r>
      <w:r w:rsidR="00B77B64">
        <w:rPr>
          <w:rFonts w:ascii="Arial" w:hAnsi="Arial" w:cs="Arial"/>
          <w:sz w:val="20"/>
        </w:rPr>
        <w:t xml:space="preserve">framöver </w:t>
      </w:r>
      <w:r w:rsidR="00BD319D">
        <w:rPr>
          <w:rFonts w:ascii="Arial" w:hAnsi="Arial" w:cs="Arial"/>
          <w:sz w:val="20"/>
        </w:rPr>
        <w:t xml:space="preserve">genomföra EU:s samstämmighetspolitik. </w:t>
      </w:r>
      <w:r>
        <w:rPr>
          <w:rFonts w:ascii="Arial" w:hAnsi="Arial" w:cs="Arial"/>
          <w:sz w:val="20"/>
        </w:rPr>
        <w:t xml:space="preserve">Rapporten tar även upp tematiska frågor </w:t>
      </w:r>
      <w:r w:rsidR="00BD319D">
        <w:rPr>
          <w:rFonts w:ascii="Arial" w:hAnsi="Arial" w:cs="Arial"/>
          <w:sz w:val="20"/>
        </w:rPr>
        <w:t>så som handel, klimat och fiskepolitik</w:t>
      </w:r>
      <w:r w:rsidR="00B77B64">
        <w:rPr>
          <w:rFonts w:ascii="Arial" w:hAnsi="Arial" w:cs="Arial"/>
          <w:sz w:val="20"/>
        </w:rPr>
        <w:t>, områden</w:t>
      </w:r>
      <w:r w:rsidR="00BD319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som CONCORD identifierat som </w:t>
      </w:r>
      <w:r w:rsidR="00B77B64">
        <w:rPr>
          <w:rFonts w:ascii="Arial" w:hAnsi="Arial" w:cs="Arial"/>
          <w:sz w:val="20"/>
        </w:rPr>
        <w:t xml:space="preserve">centrala </w:t>
      </w:r>
      <w:r>
        <w:rPr>
          <w:rFonts w:ascii="Arial" w:hAnsi="Arial" w:cs="Arial"/>
          <w:sz w:val="20"/>
        </w:rPr>
        <w:t xml:space="preserve">utmaningar för att en samstämmig politik ska bli verklighet. </w:t>
      </w:r>
      <w:r w:rsidR="00B60C10">
        <w:rPr>
          <w:rFonts w:ascii="Arial" w:hAnsi="Arial" w:cs="Arial"/>
          <w:sz w:val="20"/>
        </w:rPr>
        <w:t>Den stora merparten av de ändringsförslag som föreslås skulle stärka ovanstående aspekter</w:t>
      </w:r>
      <w:r w:rsidR="008F5A50">
        <w:rPr>
          <w:rFonts w:ascii="Arial" w:hAnsi="Arial" w:cs="Arial"/>
          <w:sz w:val="20"/>
        </w:rPr>
        <w:t>.</w:t>
      </w:r>
      <w:r w:rsidR="00B60C10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Vi vet att våra kollegor i Bryssel har försett dig med textförändringar</w:t>
      </w:r>
      <w:r w:rsidR="00B60C10">
        <w:rPr>
          <w:rFonts w:ascii="Arial" w:hAnsi="Arial" w:cs="Arial"/>
          <w:sz w:val="20"/>
        </w:rPr>
        <w:t>na, och du hittar dem även som annex till detta brev.</w:t>
      </w:r>
      <w:r w:rsidR="00895D7F">
        <w:rPr>
          <w:rFonts w:ascii="Arial" w:hAnsi="Arial" w:cs="Arial"/>
          <w:sz w:val="20"/>
        </w:rPr>
        <w:t xml:space="preserve"> </w:t>
      </w:r>
      <w:r w:rsidR="00B60C10">
        <w:rPr>
          <w:rFonts w:ascii="Arial" w:hAnsi="Arial" w:cs="Arial"/>
          <w:sz w:val="20"/>
        </w:rPr>
        <w:t>V</w:t>
      </w:r>
      <w:r>
        <w:rPr>
          <w:rFonts w:ascii="Arial" w:hAnsi="Arial" w:cs="Arial"/>
          <w:sz w:val="20"/>
        </w:rPr>
        <w:t>i hoppas att du st</w:t>
      </w:r>
      <w:r w:rsidR="008F5A50">
        <w:rPr>
          <w:rFonts w:ascii="Arial" w:hAnsi="Arial" w:cs="Arial"/>
          <w:sz w:val="20"/>
        </w:rPr>
        <w:t xml:space="preserve">ödjer </w:t>
      </w:r>
      <w:r w:rsidR="00B60C10">
        <w:rPr>
          <w:rFonts w:ascii="Arial" w:hAnsi="Arial" w:cs="Arial"/>
          <w:sz w:val="20"/>
        </w:rPr>
        <w:t>denna ”Voting list”, som europeiska orga</w:t>
      </w:r>
      <w:r w:rsidR="00B77B64">
        <w:rPr>
          <w:rFonts w:ascii="Arial" w:hAnsi="Arial" w:cs="Arial"/>
          <w:sz w:val="20"/>
        </w:rPr>
        <w:t>nisationer gemensamt står bakom</w:t>
      </w:r>
      <w:r>
        <w:rPr>
          <w:rFonts w:ascii="Arial" w:hAnsi="Arial" w:cs="Arial"/>
          <w:sz w:val="20"/>
        </w:rPr>
        <w:t xml:space="preserve">. </w:t>
      </w:r>
    </w:p>
    <w:p w14:paraId="3C1ED2F4" w14:textId="77777777" w:rsidR="0094555B" w:rsidRDefault="0094555B" w:rsidP="005D3D78">
      <w:pPr>
        <w:rPr>
          <w:rFonts w:ascii="Arial" w:hAnsi="Arial" w:cs="Arial"/>
          <w:sz w:val="20"/>
        </w:rPr>
      </w:pPr>
    </w:p>
    <w:p w14:paraId="058FB109" w14:textId="77777777" w:rsidR="006C3043" w:rsidRPr="006C3043" w:rsidRDefault="006C3043" w:rsidP="005D3D78">
      <w:pPr>
        <w:rPr>
          <w:rFonts w:ascii="Arial" w:hAnsi="Arial" w:cs="Arial"/>
          <w:b/>
          <w:sz w:val="20"/>
        </w:rPr>
      </w:pPr>
      <w:r w:rsidRPr="006C3043">
        <w:rPr>
          <w:rFonts w:ascii="Arial" w:hAnsi="Arial" w:cs="Arial"/>
          <w:b/>
          <w:sz w:val="20"/>
        </w:rPr>
        <w:t xml:space="preserve">Development Cooperation Instrument: </w:t>
      </w:r>
    </w:p>
    <w:p w14:paraId="74876A4D" w14:textId="77777777" w:rsidR="0094555B" w:rsidRDefault="0094555B" w:rsidP="005D3D78">
      <w:pPr>
        <w:rPr>
          <w:rFonts w:ascii="Arial" w:hAnsi="Arial" w:cs="Arial"/>
          <w:sz w:val="20"/>
        </w:rPr>
      </w:pPr>
      <w:r w:rsidRPr="0094555B">
        <w:rPr>
          <w:rFonts w:ascii="Arial" w:hAnsi="Arial" w:cs="Arial"/>
          <w:sz w:val="20"/>
        </w:rPr>
        <w:t>CONCORD Sverige välkomnar Europaparla</w:t>
      </w:r>
      <w:r w:rsidR="00851B8E">
        <w:rPr>
          <w:rFonts w:ascii="Arial" w:hAnsi="Arial" w:cs="Arial"/>
          <w:sz w:val="20"/>
        </w:rPr>
        <w:t>mentets Utvecklings</w:t>
      </w:r>
      <w:r>
        <w:rPr>
          <w:rFonts w:ascii="Arial" w:hAnsi="Arial" w:cs="Arial"/>
          <w:sz w:val="20"/>
        </w:rPr>
        <w:t>utskotts rapport</w:t>
      </w:r>
      <w:r w:rsidRPr="0094555B">
        <w:rPr>
          <w:rFonts w:ascii="Arial" w:hAnsi="Arial" w:cs="Arial"/>
          <w:sz w:val="20"/>
        </w:rPr>
        <w:t xml:space="preserve"> om Development Cooperation Instrument (DCI) </w:t>
      </w:r>
      <w:r>
        <w:rPr>
          <w:rFonts w:ascii="Arial" w:hAnsi="Arial" w:cs="Arial"/>
          <w:sz w:val="20"/>
        </w:rPr>
        <w:t>inför EU:s nästa långtidsbudget och hoppas att du ger ditt stöd till</w:t>
      </w:r>
      <w:r w:rsidR="000741B0">
        <w:rPr>
          <w:rFonts w:ascii="Arial" w:hAnsi="Arial" w:cs="Arial"/>
          <w:sz w:val="20"/>
        </w:rPr>
        <w:t xml:space="preserve"> stora delar av</w:t>
      </w:r>
      <w:r>
        <w:rPr>
          <w:rFonts w:ascii="Arial" w:hAnsi="Arial" w:cs="Arial"/>
          <w:sz w:val="20"/>
        </w:rPr>
        <w:t xml:space="preserve"> rappor</w:t>
      </w:r>
      <w:r w:rsidR="000741B0">
        <w:rPr>
          <w:rFonts w:ascii="Arial" w:hAnsi="Arial" w:cs="Arial"/>
          <w:sz w:val="20"/>
        </w:rPr>
        <w:t>ten</w:t>
      </w:r>
      <w:r>
        <w:rPr>
          <w:rFonts w:ascii="Arial" w:hAnsi="Arial" w:cs="Arial"/>
          <w:sz w:val="20"/>
        </w:rPr>
        <w:t xml:space="preserve"> i nästa utskottsmöte, den 18 september.</w:t>
      </w:r>
      <w:r w:rsidR="009872C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Många av de förändringar som föreslås i </w:t>
      </w:r>
      <w:r w:rsidR="009872C5">
        <w:rPr>
          <w:rFonts w:ascii="Arial" w:hAnsi="Arial" w:cs="Arial"/>
          <w:sz w:val="20"/>
        </w:rPr>
        <w:t>DCI-</w:t>
      </w:r>
      <w:r>
        <w:rPr>
          <w:rFonts w:ascii="Arial" w:hAnsi="Arial" w:cs="Arial"/>
          <w:sz w:val="20"/>
        </w:rPr>
        <w:t>rappor</w:t>
      </w:r>
      <w:r w:rsidR="000741B0">
        <w:rPr>
          <w:rFonts w:ascii="Arial" w:hAnsi="Arial" w:cs="Arial"/>
          <w:sz w:val="20"/>
        </w:rPr>
        <w:t>te</w:t>
      </w:r>
      <w:r w:rsidR="009872C5">
        <w:rPr>
          <w:rFonts w:ascii="Arial" w:hAnsi="Arial" w:cs="Arial"/>
          <w:sz w:val="20"/>
        </w:rPr>
        <w:t>n</w:t>
      </w:r>
      <w:r w:rsidR="000741B0">
        <w:rPr>
          <w:rFonts w:ascii="Arial" w:hAnsi="Arial" w:cs="Arial"/>
          <w:sz w:val="20"/>
        </w:rPr>
        <w:t xml:space="preserve"> är av särskilt</w:t>
      </w:r>
      <w:r>
        <w:rPr>
          <w:rFonts w:ascii="Arial" w:hAnsi="Arial" w:cs="Arial"/>
          <w:sz w:val="20"/>
        </w:rPr>
        <w:t xml:space="preserve"> </w:t>
      </w:r>
      <w:r w:rsidR="000741B0">
        <w:rPr>
          <w:rFonts w:ascii="Arial" w:hAnsi="Arial" w:cs="Arial"/>
          <w:sz w:val="20"/>
        </w:rPr>
        <w:t>intresse för</w:t>
      </w:r>
      <w:r>
        <w:rPr>
          <w:rFonts w:ascii="Arial" w:hAnsi="Arial" w:cs="Arial"/>
          <w:sz w:val="20"/>
        </w:rPr>
        <w:t xml:space="preserve"> CONCORD Sverige eftersom de rör</w:t>
      </w:r>
      <w:r w:rsidR="000741B0">
        <w:rPr>
          <w:rFonts w:ascii="Arial" w:hAnsi="Arial" w:cs="Arial"/>
          <w:sz w:val="20"/>
        </w:rPr>
        <w:t xml:space="preserve"> </w:t>
      </w:r>
      <w:r w:rsidR="009872C5">
        <w:rPr>
          <w:rFonts w:ascii="Arial" w:hAnsi="Arial" w:cs="Arial"/>
          <w:sz w:val="20"/>
        </w:rPr>
        <w:t>flera</w:t>
      </w:r>
      <w:r w:rsidR="000741B0">
        <w:rPr>
          <w:rFonts w:ascii="Arial" w:hAnsi="Arial" w:cs="Arial"/>
          <w:sz w:val="20"/>
        </w:rPr>
        <w:t xml:space="preserve"> av</w:t>
      </w:r>
      <w:r>
        <w:rPr>
          <w:rFonts w:ascii="Arial" w:hAnsi="Arial" w:cs="Arial"/>
          <w:sz w:val="20"/>
        </w:rPr>
        <w:t xml:space="preserve"> våra kärn</w:t>
      </w:r>
      <w:r w:rsidR="002528C2">
        <w:rPr>
          <w:rFonts w:ascii="Arial" w:hAnsi="Arial" w:cs="Arial"/>
          <w:sz w:val="20"/>
        </w:rPr>
        <w:t>frå</w:t>
      </w:r>
      <w:r w:rsidR="00AE1E98">
        <w:rPr>
          <w:rFonts w:ascii="Arial" w:hAnsi="Arial" w:cs="Arial"/>
          <w:sz w:val="20"/>
        </w:rPr>
        <w:t>gor. När det gäller dessa frågor</w:t>
      </w:r>
      <w:r w:rsidR="002528C2">
        <w:rPr>
          <w:rFonts w:ascii="Arial" w:hAnsi="Arial" w:cs="Arial"/>
          <w:sz w:val="20"/>
        </w:rPr>
        <w:t xml:space="preserve"> vill vi visa på behovet av starkare skrivningar</w:t>
      </w:r>
      <w:r w:rsidR="002528C2" w:rsidRPr="002528C2">
        <w:rPr>
          <w:rFonts w:ascii="Arial" w:hAnsi="Arial" w:cs="Arial"/>
          <w:sz w:val="20"/>
        </w:rPr>
        <w:t xml:space="preserve"> </w:t>
      </w:r>
      <w:r w:rsidR="002528C2">
        <w:rPr>
          <w:rFonts w:ascii="Arial" w:hAnsi="Arial" w:cs="Arial"/>
          <w:sz w:val="20"/>
        </w:rPr>
        <w:t>och har därför</w:t>
      </w:r>
      <w:r w:rsidR="002528C2" w:rsidRPr="00851B8E">
        <w:rPr>
          <w:rFonts w:ascii="Arial" w:hAnsi="Arial" w:cs="Arial"/>
          <w:sz w:val="20"/>
        </w:rPr>
        <w:t xml:space="preserve"> identifierat ett antal förslag til</w:t>
      </w:r>
      <w:r w:rsidR="002528C2">
        <w:rPr>
          <w:rFonts w:ascii="Arial" w:hAnsi="Arial" w:cs="Arial"/>
          <w:sz w:val="20"/>
        </w:rPr>
        <w:t xml:space="preserve">l textförändringar som vi hoppas att du vill stödja. </w:t>
      </w:r>
      <w:r w:rsidR="00AE1E98">
        <w:rPr>
          <w:rFonts w:ascii="Arial" w:hAnsi="Arial" w:cs="Arial"/>
          <w:sz w:val="20"/>
        </w:rPr>
        <w:t xml:space="preserve">I medföljande annex ser du textförändringarna gällande följande frågor: </w:t>
      </w:r>
      <w:r w:rsidR="00AE1E98">
        <w:rPr>
          <w:rFonts w:ascii="Arial" w:hAnsi="Arial" w:cs="Arial"/>
          <w:sz w:val="20"/>
        </w:rPr>
        <w:br/>
      </w:r>
    </w:p>
    <w:p w14:paraId="0A06097B" w14:textId="77777777" w:rsidR="0094555B" w:rsidRDefault="0094555B" w:rsidP="00111102">
      <w:pPr>
        <w:numPr>
          <w:ilvl w:val="0"/>
          <w:numId w:val="15"/>
        </w:numPr>
        <w:rPr>
          <w:rFonts w:ascii="Arial" w:hAnsi="Arial" w:cs="Arial"/>
          <w:sz w:val="20"/>
        </w:rPr>
      </w:pPr>
      <w:r w:rsidRPr="0094555B">
        <w:rPr>
          <w:rFonts w:ascii="Arial" w:hAnsi="Arial" w:cs="Arial"/>
          <w:b/>
          <w:sz w:val="20"/>
        </w:rPr>
        <w:t>Utrotning av fattigdom:</w:t>
      </w:r>
      <w:r>
        <w:rPr>
          <w:rFonts w:ascii="Arial" w:hAnsi="Arial" w:cs="Arial"/>
          <w:sz w:val="20"/>
        </w:rPr>
        <w:t xml:space="preserve"> I linje med </w:t>
      </w:r>
      <w:r w:rsidR="003D27DF" w:rsidRPr="00BF767D">
        <w:rPr>
          <w:rFonts w:ascii="Arial" w:hAnsi="Arial" w:cs="Arial"/>
          <w:sz w:val="20"/>
        </w:rPr>
        <w:t>TFEU</w:t>
      </w:r>
      <w:r w:rsidR="00EC15BE">
        <w:rPr>
          <w:rFonts w:ascii="Arial" w:hAnsi="Arial" w:cs="Arial"/>
          <w:sz w:val="20"/>
        </w:rPr>
        <w:t xml:space="preserve"> och</w:t>
      </w:r>
      <w:r w:rsidR="00BC5367">
        <w:rPr>
          <w:rFonts w:ascii="Arial" w:hAnsi="Arial" w:cs="Arial"/>
          <w:sz w:val="20"/>
        </w:rPr>
        <w:t xml:space="preserve"> </w:t>
      </w:r>
      <w:r w:rsidR="00BC5367" w:rsidRPr="00BC5367">
        <w:rPr>
          <w:rFonts w:ascii="Arial" w:hAnsi="Arial" w:cs="Arial"/>
          <w:i/>
          <w:sz w:val="20"/>
        </w:rPr>
        <w:t>the</w:t>
      </w:r>
      <w:r w:rsidR="00EC15BE">
        <w:rPr>
          <w:rFonts w:ascii="Arial" w:hAnsi="Arial" w:cs="Arial"/>
          <w:sz w:val="20"/>
        </w:rPr>
        <w:t xml:space="preserve"> </w:t>
      </w:r>
      <w:r w:rsidR="006966B8" w:rsidRPr="00800EA4">
        <w:rPr>
          <w:rFonts w:ascii="Arial" w:hAnsi="Arial" w:cs="Arial"/>
          <w:i/>
          <w:sz w:val="20"/>
        </w:rPr>
        <w:t>European Consensus on Development</w:t>
      </w:r>
      <w:r w:rsidR="00800EA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så ska DCI:s enda uppgift vara att utrota fattigdom och förbättra livet för de mest utsatta.</w:t>
      </w:r>
      <w:r w:rsidR="00BF767D"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 xml:space="preserve"> </w:t>
      </w:r>
    </w:p>
    <w:p w14:paraId="24A670C1" w14:textId="77777777" w:rsidR="00BF767D" w:rsidRPr="00BC5367" w:rsidRDefault="00A9626A" w:rsidP="00B83BBC">
      <w:pPr>
        <w:numPr>
          <w:ilvl w:val="0"/>
          <w:numId w:val="15"/>
        </w:numPr>
        <w:rPr>
          <w:rFonts w:ascii="Arial" w:hAnsi="Arial" w:cs="Arial"/>
          <w:i/>
          <w:sz w:val="20"/>
        </w:rPr>
      </w:pPr>
      <w:r>
        <w:rPr>
          <w:rFonts w:ascii="Arial" w:hAnsi="Arial" w:cs="Arial"/>
          <w:b/>
          <w:sz w:val="20"/>
        </w:rPr>
        <w:t>Fokus på mänskliga r</w:t>
      </w:r>
      <w:r w:rsidR="0094555B" w:rsidRPr="00BF767D">
        <w:rPr>
          <w:rFonts w:ascii="Arial" w:hAnsi="Arial" w:cs="Arial"/>
          <w:b/>
          <w:sz w:val="20"/>
        </w:rPr>
        <w:t>ättigheter och jämställdhet</w:t>
      </w:r>
      <w:r w:rsidR="0094555B">
        <w:rPr>
          <w:rFonts w:ascii="Arial" w:hAnsi="Arial" w:cs="Arial"/>
          <w:sz w:val="20"/>
        </w:rPr>
        <w:t>:</w:t>
      </w:r>
      <w:r w:rsidR="00914A42">
        <w:rPr>
          <w:rFonts w:ascii="Arial" w:hAnsi="Arial" w:cs="Arial"/>
          <w:sz w:val="20"/>
        </w:rPr>
        <w:t xml:space="preserve"> All utrikespol</w:t>
      </w:r>
      <w:r w:rsidR="00B83BBC">
        <w:rPr>
          <w:rFonts w:ascii="Arial" w:hAnsi="Arial" w:cs="Arial"/>
          <w:sz w:val="20"/>
        </w:rPr>
        <w:t xml:space="preserve">itik och allt </w:t>
      </w:r>
      <w:r w:rsidR="00914A42">
        <w:rPr>
          <w:rFonts w:ascii="Arial" w:hAnsi="Arial" w:cs="Arial"/>
          <w:sz w:val="20"/>
        </w:rPr>
        <w:t>utvecklingssamarbete</w:t>
      </w:r>
      <w:r w:rsidR="00BC5367">
        <w:rPr>
          <w:rFonts w:ascii="Arial" w:hAnsi="Arial" w:cs="Arial"/>
          <w:sz w:val="20"/>
        </w:rPr>
        <w:t xml:space="preserve"> som genomförs på EU-nivå ska</w:t>
      </w:r>
      <w:r w:rsidR="00B83BBC">
        <w:rPr>
          <w:rFonts w:ascii="Arial" w:hAnsi="Arial" w:cs="Arial"/>
          <w:sz w:val="20"/>
        </w:rPr>
        <w:t xml:space="preserve"> ha ett starkt rättighetsperspektiv och jämställdhetsperspektiv</w:t>
      </w:r>
      <w:r w:rsidR="00BC5367">
        <w:rPr>
          <w:rFonts w:ascii="Arial" w:hAnsi="Arial" w:cs="Arial"/>
          <w:sz w:val="20"/>
        </w:rPr>
        <w:t xml:space="preserve"> i linje med </w:t>
      </w:r>
      <w:r w:rsidR="00BC5367" w:rsidRPr="00BC5367">
        <w:rPr>
          <w:rFonts w:ascii="Arial" w:hAnsi="Arial" w:cs="Arial"/>
          <w:i/>
          <w:sz w:val="20"/>
        </w:rPr>
        <w:t>the</w:t>
      </w:r>
      <w:r w:rsidR="00BC5367">
        <w:rPr>
          <w:rFonts w:ascii="Arial" w:hAnsi="Arial" w:cs="Arial"/>
          <w:sz w:val="20"/>
        </w:rPr>
        <w:t xml:space="preserve"> </w:t>
      </w:r>
      <w:r w:rsidR="00BC5367" w:rsidRPr="00800EA4">
        <w:rPr>
          <w:rFonts w:ascii="Arial" w:hAnsi="Arial" w:cs="Arial"/>
          <w:i/>
          <w:sz w:val="20"/>
        </w:rPr>
        <w:t>European Consensus on Development</w:t>
      </w:r>
      <w:r w:rsidR="00BC5367">
        <w:rPr>
          <w:rFonts w:ascii="Arial" w:hAnsi="Arial" w:cs="Arial"/>
          <w:sz w:val="20"/>
        </w:rPr>
        <w:t xml:space="preserve">, </w:t>
      </w:r>
      <w:r w:rsidR="00BC5367" w:rsidRPr="00BC5367">
        <w:rPr>
          <w:rFonts w:ascii="Arial" w:hAnsi="Arial" w:cs="Arial"/>
          <w:i/>
          <w:sz w:val="20"/>
        </w:rPr>
        <w:t>the Lisbon Treaty</w:t>
      </w:r>
      <w:r w:rsidR="00BC5367">
        <w:rPr>
          <w:rFonts w:ascii="Arial" w:hAnsi="Arial" w:cs="Arial"/>
          <w:sz w:val="20"/>
        </w:rPr>
        <w:t xml:space="preserve"> och </w:t>
      </w:r>
      <w:r w:rsidR="00BC5367" w:rsidRPr="00BC5367">
        <w:rPr>
          <w:rFonts w:ascii="Arial" w:hAnsi="Arial" w:cs="Arial"/>
          <w:i/>
          <w:sz w:val="20"/>
        </w:rPr>
        <w:t>EU G</w:t>
      </w:r>
      <w:r w:rsidR="00D31C58" w:rsidRPr="00BC5367">
        <w:rPr>
          <w:rFonts w:ascii="Arial" w:hAnsi="Arial" w:cs="Arial"/>
          <w:i/>
          <w:sz w:val="20"/>
        </w:rPr>
        <w:t>en</w:t>
      </w:r>
      <w:r w:rsidR="00BC5367" w:rsidRPr="00BC5367">
        <w:rPr>
          <w:rFonts w:ascii="Arial" w:hAnsi="Arial" w:cs="Arial"/>
          <w:i/>
          <w:sz w:val="20"/>
        </w:rPr>
        <w:t>der A</w:t>
      </w:r>
      <w:r w:rsidR="00D31C58" w:rsidRPr="00BC5367">
        <w:rPr>
          <w:rFonts w:ascii="Arial" w:hAnsi="Arial" w:cs="Arial"/>
          <w:i/>
          <w:sz w:val="20"/>
        </w:rPr>
        <w:t>ct</w:t>
      </w:r>
      <w:r w:rsidR="00BC5367" w:rsidRPr="00BC5367">
        <w:rPr>
          <w:rFonts w:ascii="Arial" w:hAnsi="Arial" w:cs="Arial"/>
          <w:i/>
          <w:sz w:val="20"/>
        </w:rPr>
        <w:t>ion P</w:t>
      </w:r>
      <w:r w:rsidR="00D31C58" w:rsidRPr="00BC5367">
        <w:rPr>
          <w:rFonts w:ascii="Arial" w:hAnsi="Arial" w:cs="Arial"/>
          <w:i/>
          <w:sz w:val="20"/>
        </w:rPr>
        <w:t>lan</w:t>
      </w:r>
      <w:r w:rsidR="00B83BBC" w:rsidRPr="00BC5367">
        <w:rPr>
          <w:rFonts w:ascii="Arial" w:hAnsi="Arial" w:cs="Arial"/>
          <w:i/>
          <w:sz w:val="20"/>
        </w:rPr>
        <w:t xml:space="preserve">. </w:t>
      </w:r>
    </w:p>
    <w:p w14:paraId="20405104" w14:textId="77777777" w:rsidR="00BF767D" w:rsidRPr="00BF767D" w:rsidRDefault="00BF767D" w:rsidP="00111102">
      <w:pPr>
        <w:ind w:left="720"/>
        <w:rPr>
          <w:rFonts w:ascii="Arial" w:hAnsi="Arial" w:cs="Arial"/>
          <w:sz w:val="20"/>
        </w:rPr>
      </w:pPr>
    </w:p>
    <w:p w14:paraId="5E70C312" w14:textId="77777777" w:rsidR="00F203B3" w:rsidRDefault="009B7AD2" w:rsidP="00111102">
      <w:pPr>
        <w:numPr>
          <w:ilvl w:val="0"/>
          <w:numId w:val="15"/>
        </w:num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En samstämmig politik för utveckling</w:t>
      </w:r>
      <w:r w:rsidR="00BF767D" w:rsidRPr="00BF767D">
        <w:rPr>
          <w:rFonts w:ascii="Arial" w:hAnsi="Arial" w:cs="Arial"/>
          <w:b/>
          <w:sz w:val="20"/>
        </w:rPr>
        <w:t xml:space="preserve"> (PCD): </w:t>
      </w:r>
      <w:r w:rsidR="00090F8C">
        <w:rPr>
          <w:rFonts w:ascii="Arial" w:hAnsi="Arial" w:cs="Arial"/>
          <w:sz w:val="20"/>
        </w:rPr>
        <w:t>I</w:t>
      </w:r>
      <w:r w:rsidR="00BF767D" w:rsidRPr="00BF767D">
        <w:rPr>
          <w:rFonts w:ascii="Arial" w:hAnsi="Arial" w:cs="Arial"/>
          <w:sz w:val="20"/>
        </w:rPr>
        <w:t xml:space="preserve"> enlig</w:t>
      </w:r>
      <w:r w:rsidR="00F4743C">
        <w:rPr>
          <w:rFonts w:ascii="Arial" w:hAnsi="Arial" w:cs="Arial"/>
          <w:sz w:val="20"/>
        </w:rPr>
        <w:t>het med artikel 208 i TFEU ska</w:t>
      </w:r>
      <w:r w:rsidR="00BF767D" w:rsidRPr="00BF767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samstämmighet (Policy Coherence for Development)</w:t>
      </w:r>
      <w:r w:rsidR="00111102">
        <w:rPr>
          <w:rFonts w:ascii="Arial" w:hAnsi="Arial" w:cs="Arial"/>
          <w:sz w:val="20"/>
        </w:rPr>
        <w:t xml:space="preserve"> </w:t>
      </w:r>
      <w:r w:rsidR="00BF767D" w:rsidRPr="00BF767D">
        <w:rPr>
          <w:rFonts w:ascii="Arial" w:hAnsi="Arial" w:cs="Arial"/>
          <w:sz w:val="20"/>
        </w:rPr>
        <w:t>vara en princip som genomsyrar DCI.</w:t>
      </w:r>
    </w:p>
    <w:p w14:paraId="26F8615B" w14:textId="77777777" w:rsidR="0042011C" w:rsidRDefault="0042011C" w:rsidP="00111102">
      <w:pPr>
        <w:pStyle w:val="Liststycke"/>
        <w:rPr>
          <w:rFonts w:ascii="Arial" w:hAnsi="Arial" w:cs="Arial"/>
          <w:sz w:val="20"/>
        </w:rPr>
      </w:pPr>
    </w:p>
    <w:p w14:paraId="21BBB567" w14:textId="77777777" w:rsidR="00F203B3" w:rsidRDefault="0042011C" w:rsidP="00111102">
      <w:pPr>
        <w:numPr>
          <w:ilvl w:val="0"/>
          <w:numId w:val="15"/>
        </w:numPr>
        <w:rPr>
          <w:rFonts w:ascii="Arial" w:hAnsi="Arial" w:cs="Arial"/>
          <w:sz w:val="20"/>
        </w:rPr>
      </w:pPr>
      <w:r w:rsidRPr="00F4743C">
        <w:rPr>
          <w:rFonts w:ascii="Arial" w:hAnsi="Arial" w:cs="Arial"/>
          <w:b/>
          <w:sz w:val="20"/>
        </w:rPr>
        <w:t>Klimatfinansiering</w:t>
      </w:r>
      <w:r w:rsidRPr="00F4743C">
        <w:rPr>
          <w:rFonts w:ascii="Arial" w:hAnsi="Arial" w:cs="Arial"/>
          <w:sz w:val="20"/>
        </w:rPr>
        <w:t>: Klima</w:t>
      </w:r>
      <w:r w:rsidR="005D4EBF" w:rsidRPr="00F4743C">
        <w:rPr>
          <w:rFonts w:ascii="Arial" w:hAnsi="Arial" w:cs="Arial"/>
          <w:sz w:val="20"/>
        </w:rPr>
        <w:t>tfinansiering ska finansieras</w:t>
      </w:r>
      <w:r w:rsidR="001B284E" w:rsidRPr="00F4743C">
        <w:rPr>
          <w:rFonts w:ascii="Arial" w:hAnsi="Arial" w:cs="Arial"/>
          <w:sz w:val="20"/>
        </w:rPr>
        <w:t xml:space="preserve"> utöver</w:t>
      </w:r>
      <w:r w:rsidR="00F4743C">
        <w:rPr>
          <w:rFonts w:ascii="Arial" w:hAnsi="Arial" w:cs="Arial"/>
          <w:sz w:val="20"/>
        </w:rPr>
        <w:t xml:space="preserve"> befintliga</w:t>
      </w:r>
      <w:r w:rsidR="001B284E" w:rsidRPr="00F4743C">
        <w:rPr>
          <w:rFonts w:ascii="Arial" w:hAnsi="Arial" w:cs="Arial"/>
          <w:sz w:val="20"/>
        </w:rPr>
        <w:t xml:space="preserve"> </w:t>
      </w:r>
      <w:r w:rsidR="00F4743C">
        <w:rPr>
          <w:rFonts w:ascii="Arial" w:hAnsi="Arial" w:cs="Arial"/>
          <w:sz w:val="20"/>
        </w:rPr>
        <w:t>biståndslöften.</w:t>
      </w:r>
    </w:p>
    <w:p w14:paraId="392B05FD" w14:textId="77777777" w:rsidR="00F4743C" w:rsidRPr="00F4743C" w:rsidRDefault="00F4743C" w:rsidP="00F4743C">
      <w:pPr>
        <w:rPr>
          <w:rFonts w:ascii="Arial" w:hAnsi="Arial" w:cs="Arial"/>
          <w:sz w:val="20"/>
        </w:rPr>
      </w:pPr>
    </w:p>
    <w:p w14:paraId="42917F05" w14:textId="77777777" w:rsidR="00027815" w:rsidRDefault="00027815" w:rsidP="00111102">
      <w:pPr>
        <w:numPr>
          <w:ilvl w:val="0"/>
          <w:numId w:val="15"/>
        </w:numPr>
        <w:rPr>
          <w:rFonts w:ascii="Arial" w:hAnsi="Arial" w:cs="Arial"/>
          <w:sz w:val="20"/>
        </w:rPr>
      </w:pPr>
      <w:r w:rsidRPr="00027815">
        <w:rPr>
          <w:rFonts w:ascii="Arial" w:hAnsi="Arial" w:cs="Arial"/>
          <w:b/>
          <w:sz w:val="20"/>
        </w:rPr>
        <w:t>S</w:t>
      </w:r>
      <w:r w:rsidR="000741B0">
        <w:rPr>
          <w:rFonts w:ascii="Arial" w:hAnsi="Arial" w:cs="Arial"/>
          <w:b/>
          <w:sz w:val="20"/>
        </w:rPr>
        <w:t>töd till s</w:t>
      </w:r>
      <w:r w:rsidRPr="00027815">
        <w:rPr>
          <w:rFonts w:ascii="Arial" w:hAnsi="Arial" w:cs="Arial"/>
          <w:b/>
          <w:sz w:val="20"/>
        </w:rPr>
        <w:t>ociala sektorn:</w:t>
      </w:r>
      <w:r w:rsidR="00F4743C">
        <w:rPr>
          <w:rFonts w:ascii="Arial" w:hAnsi="Arial" w:cs="Arial"/>
          <w:sz w:val="20"/>
        </w:rPr>
        <w:t xml:space="preserve"> Minst 20 procent av DCI ska</w:t>
      </w:r>
      <w:r>
        <w:rPr>
          <w:rFonts w:ascii="Arial" w:hAnsi="Arial" w:cs="Arial"/>
          <w:sz w:val="20"/>
        </w:rPr>
        <w:t xml:space="preserve"> gå till den sociala sektorn, med fokus på hälsa och utbildning, för a</w:t>
      </w:r>
      <w:r w:rsidR="00111102">
        <w:rPr>
          <w:rFonts w:ascii="Arial" w:hAnsi="Arial" w:cs="Arial"/>
          <w:sz w:val="20"/>
        </w:rPr>
        <w:t>tt uppnå flera av millen</w:t>
      </w:r>
      <w:r w:rsidR="009B7AD2">
        <w:rPr>
          <w:rFonts w:ascii="Arial" w:hAnsi="Arial" w:cs="Arial"/>
          <w:sz w:val="20"/>
        </w:rPr>
        <w:t>n</w:t>
      </w:r>
      <w:r w:rsidR="00111102">
        <w:rPr>
          <w:rFonts w:ascii="Arial" w:hAnsi="Arial" w:cs="Arial"/>
          <w:sz w:val="20"/>
        </w:rPr>
        <w:t xml:space="preserve">iemålen </w:t>
      </w:r>
      <w:r>
        <w:rPr>
          <w:rFonts w:ascii="Arial" w:hAnsi="Arial" w:cs="Arial"/>
          <w:sz w:val="20"/>
        </w:rPr>
        <w:t xml:space="preserve">som ännu inte har uppnåtts.  </w:t>
      </w:r>
    </w:p>
    <w:p w14:paraId="62C2C0ED" w14:textId="77777777" w:rsidR="00027815" w:rsidRDefault="00027815" w:rsidP="00111102">
      <w:pPr>
        <w:pStyle w:val="Liststycke"/>
        <w:rPr>
          <w:rFonts w:ascii="Arial" w:hAnsi="Arial" w:cs="Arial"/>
          <w:sz w:val="20"/>
        </w:rPr>
      </w:pPr>
    </w:p>
    <w:p w14:paraId="64702354" w14:textId="77777777" w:rsidR="00EC3997" w:rsidRPr="00EA474C" w:rsidRDefault="006837A7" w:rsidP="00EA474C">
      <w:pPr>
        <w:numPr>
          <w:ilvl w:val="0"/>
          <w:numId w:val="15"/>
        </w:numPr>
        <w:rPr>
          <w:rFonts w:ascii="Arial" w:hAnsi="Arial" w:cs="Arial"/>
          <w:sz w:val="20"/>
        </w:rPr>
      </w:pPr>
      <w:r w:rsidRPr="00F86930">
        <w:rPr>
          <w:rFonts w:ascii="Arial" w:hAnsi="Arial" w:cs="Arial"/>
          <w:b/>
          <w:sz w:val="20"/>
        </w:rPr>
        <w:t>Differentiering</w:t>
      </w:r>
      <w:r>
        <w:rPr>
          <w:rFonts w:ascii="Arial" w:hAnsi="Arial" w:cs="Arial"/>
          <w:sz w:val="20"/>
        </w:rPr>
        <w:t>:</w:t>
      </w:r>
      <w:r w:rsidR="00F4743C">
        <w:rPr>
          <w:rFonts w:ascii="Arial" w:hAnsi="Arial" w:cs="Arial"/>
          <w:sz w:val="20"/>
        </w:rPr>
        <w:t xml:space="preserve"> Differentieringsprincipen ska</w:t>
      </w:r>
      <w:r>
        <w:rPr>
          <w:rFonts w:ascii="Arial" w:hAnsi="Arial" w:cs="Arial"/>
          <w:sz w:val="20"/>
        </w:rPr>
        <w:t xml:space="preserve"> grunda si</w:t>
      </w:r>
      <w:r w:rsidR="00EC3997">
        <w:rPr>
          <w:rFonts w:ascii="Arial" w:hAnsi="Arial" w:cs="Arial"/>
          <w:sz w:val="20"/>
        </w:rPr>
        <w:t xml:space="preserve">g på en mångfasetterad </w:t>
      </w:r>
      <w:r>
        <w:rPr>
          <w:rFonts w:ascii="Arial" w:hAnsi="Arial" w:cs="Arial"/>
          <w:sz w:val="20"/>
        </w:rPr>
        <w:t>analys</w:t>
      </w:r>
      <w:r w:rsidR="00EC3997">
        <w:rPr>
          <w:rFonts w:ascii="Arial" w:hAnsi="Arial" w:cs="Arial"/>
          <w:sz w:val="20"/>
        </w:rPr>
        <w:t xml:space="preserve"> som </w:t>
      </w:r>
      <w:r w:rsidR="006A09A6">
        <w:rPr>
          <w:rFonts w:ascii="Arial" w:hAnsi="Arial" w:cs="Arial"/>
          <w:sz w:val="20"/>
        </w:rPr>
        <w:t>tar hänsyn till</w:t>
      </w:r>
      <w:r w:rsidR="00EC3997">
        <w:rPr>
          <w:rFonts w:ascii="Arial" w:hAnsi="Arial" w:cs="Arial"/>
          <w:sz w:val="20"/>
        </w:rPr>
        <w:t xml:space="preserve"> fattigdom, ojämnlikhet och utsatta gruppers situation</w:t>
      </w:r>
      <w:r w:rsidR="000470CB">
        <w:rPr>
          <w:rFonts w:ascii="Arial" w:hAnsi="Arial" w:cs="Arial"/>
          <w:sz w:val="20"/>
        </w:rPr>
        <w:t>, samt landets förutsättningar att ta sig an dessa utmaningar</w:t>
      </w:r>
      <w:r w:rsidR="00EC3997">
        <w:rPr>
          <w:rFonts w:ascii="Arial" w:hAnsi="Arial" w:cs="Arial"/>
          <w:sz w:val="20"/>
        </w:rPr>
        <w:t>.</w:t>
      </w:r>
      <w:r w:rsidR="00EA474C">
        <w:rPr>
          <w:rFonts w:ascii="Arial" w:hAnsi="Arial" w:cs="Arial"/>
          <w:sz w:val="20"/>
        </w:rPr>
        <w:t xml:space="preserve"> </w:t>
      </w:r>
      <w:r w:rsidR="005F43A4" w:rsidRPr="00EA474C">
        <w:rPr>
          <w:rFonts w:ascii="Arial" w:hAnsi="Arial" w:cs="Arial"/>
          <w:sz w:val="20"/>
        </w:rPr>
        <w:t xml:space="preserve">I de fall länder förlorar sitt bilaterala bistånd behövs utfasningsstrategier </w:t>
      </w:r>
      <w:r w:rsidR="0093421F" w:rsidRPr="00EA474C">
        <w:rPr>
          <w:rFonts w:ascii="Arial" w:hAnsi="Arial" w:cs="Arial"/>
          <w:sz w:val="20"/>
        </w:rPr>
        <w:t>och fortsatt dialog med</w:t>
      </w:r>
      <w:r w:rsidR="005F43A4" w:rsidRPr="00EA474C">
        <w:rPr>
          <w:rFonts w:ascii="Arial" w:hAnsi="Arial" w:cs="Arial"/>
          <w:sz w:val="20"/>
        </w:rPr>
        <w:t xml:space="preserve"> foku</w:t>
      </w:r>
      <w:r w:rsidR="00EA474C">
        <w:rPr>
          <w:rFonts w:ascii="Arial" w:hAnsi="Arial" w:cs="Arial"/>
          <w:sz w:val="20"/>
        </w:rPr>
        <w:t>s</w:t>
      </w:r>
      <w:r w:rsidR="005F43A4" w:rsidRPr="00EA474C">
        <w:rPr>
          <w:rFonts w:ascii="Arial" w:hAnsi="Arial" w:cs="Arial"/>
          <w:sz w:val="20"/>
        </w:rPr>
        <w:t xml:space="preserve"> </w:t>
      </w:r>
      <w:r w:rsidR="0093421F" w:rsidRPr="00EA474C">
        <w:rPr>
          <w:rFonts w:ascii="Arial" w:hAnsi="Arial" w:cs="Arial"/>
          <w:sz w:val="20"/>
        </w:rPr>
        <w:t>på fattigdomsbekämp</w:t>
      </w:r>
      <w:r w:rsidR="00EA474C">
        <w:rPr>
          <w:rFonts w:ascii="Arial" w:hAnsi="Arial" w:cs="Arial"/>
          <w:sz w:val="20"/>
        </w:rPr>
        <w:t>ning och ojämnlikhet.</w:t>
      </w:r>
    </w:p>
    <w:p w14:paraId="3D08488C" w14:textId="77777777" w:rsidR="0093421F" w:rsidRDefault="0093421F" w:rsidP="00111102">
      <w:pPr>
        <w:pStyle w:val="Liststycke"/>
        <w:rPr>
          <w:rFonts w:ascii="Arial" w:hAnsi="Arial" w:cs="Arial"/>
          <w:sz w:val="20"/>
        </w:rPr>
      </w:pPr>
    </w:p>
    <w:p w14:paraId="01D40671" w14:textId="77777777" w:rsidR="00ED5430" w:rsidRDefault="0093421F" w:rsidP="00111102">
      <w:pPr>
        <w:numPr>
          <w:ilvl w:val="0"/>
          <w:numId w:val="15"/>
        </w:numPr>
        <w:rPr>
          <w:rFonts w:ascii="Arial" w:hAnsi="Arial" w:cs="Arial"/>
          <w:sz w:val="20"/>
        </w:rPr>
      </w:pPr>
      <w:r w:rsidRPr="0093421F">
        <w:rPr>
          <w:rFonts w:ascii="Arial" w:hAnsi="Arial" w:cs="Arial"/>
          <w:b/>
          <w:sz w:val="20"/>
        </w:rPr>
        <w:t>Gynnsam miljö för civilsamhället</w:t>
      </w:r>
      <w:r w:rsidR="00F4743C">
        <w:rPr>
          <w:rFonts w:ascii="Arial" w:hAnsi="Arial" w:cs="Arial"/>
          <w:sz w:val="20"/>
        </w:rPr>
        <w:t>: DCI ska</w:t>
      </w:r>
      <w:r w:rsidR="00D244C9">
        <w:rPr>
          <w:rFonts w:ascii="Arial" w:hAnsi="Arial" w:cs="Arial"/>
          <w:sz w:val="20"/>
        </w:rPr>
        <w:t xml:space="preserve"> erkänna</w:t>
      </w:r>
      <w:r>
        <w:rPr>
          <w:rFonts w:ascii="Arial" w:hAnsi="Arial" w:cs="Arial"/>
          <w:sz w:val="20"/>
        </w:rPr>
        <w:t xml:space="preserve"> civilsamhälle</w:t>
      </w:r>
      <w:r w:rsidR="009B7AD2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>organisationer</w:t>
      </w:r>
      <w:r w:rsidR="009B7AD2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 </w:t>
      </w:r>
      <w:r w:rsidR="00D244C9">
        <w:rPr>
          <w:rFonts w:ascii="Arial" w:hAnsi="Arial" w:cs="Arial"/>
          <w:sz w:val="20"/>
        </w:rPr>
        <w:t xml:space="preserve">roll </w:t>
      </w:r>
      <w:r>
        <w:rPr>
          <w:rFonts w:ascii="Arial" w:hAnsi="Arial" w:cs="Arial"/>
          <w:sz w:val="20"/>
        </w:rPr>
        <w:t xml:space="preserve">som oberoende </w:t>
      </w:r>
      <w:r w:rsidR="00D244C9">
        <w:rPr>
          <w:rFonts w:ascii="Arial" w:hAnsi="Arial" w:cs="Arial"/>
          <w:sz w:val="20"/>
        </w:rPr>
        <w:t xml:space="preserve">och viktiga </w:t>
      </w:r>
      <w:r>
        <w:rPr>
          <w:rFonts w:ascii="Arial" w:hAnsi="Arial" w:cs="Arial"/>
          <w:sz w:val="20"/>
        </w:rPr>
        <w:t xml:space="preserve">aktörer i utvecklings- och demokratiseringsprocesser. </w:t>
      </w:r>
    </w:p>
    <w:p w14:paraId="3E07DFE3" w14:textId="77777777" w:rsidR="00ED5430" w:rsidRDefault="00ED5430" w:rsidP="00111102">
      <w:pPr>
        <w:pStyle w:val="Liststycke"/>
        <w:rPr>
          <w:rFonts w:ascii="Arial" w:hAnsi="Arial" w:cs="Arial"/>
          <w:sz w:val="20"/>
        </w:rPr>
      </w:pPr>
    </w:p>
    <w:p w14:paraId="4F24E234" w14:textId="77777777" w:rsidR="00851B8E" w:rsidRPr="006C3043" w:rsidRDefault="00ED5430" w:rsidP="006C3043">
      <w:pPr>
        <w:numPr>
          <w:ilvl w:val="0"/>
          <w:numId w:val="15"/>
        </w:numPr>
        <w:rPr>
          <w:rFonts w:ascii="Arial" w:hAnsi="Arial" w:cs="Arial"/>
          <w:b/>
          <w:sz w:val="20"/>
        </w:rPr>
      </w:pPr>
      <w:r w:rsidRPr="007C2759">
        <w:rPr>
          <w:rFonts w:ascii="Arial" w:hAnsi="Arial" w:cs="Arial"/>
          <w:b/>
          <w:sz w:val="20"/>
        </w:rPr>
        <w:t>Linking Relief, Rehabilitation and Development (LRRD):</w:t>
      </w:r>
      <w:r w:rsidR="007C2759" w:rsidRPr="007C2759">
        <w:rPr>
          <w:rFonts w:ascii="Arial" w:hAnsi="Arial" w:cs="Arial"/>
          <w:b/>
          <w:sz w:val="20"/>
        </w:rPr>
        <w:t xml:space="preserve"> </w:t>
      </w:r>
      <w:r w:rsidR="007C2759" w:rsidRPr="007C2759">
        <w:rPr>
          <w:rFonts w:ascii="Arial" w:hAnsi="Arial" w:cs="Arial"/>
          <w:sz w:val="20"/>
        </w:rPr>
        <w:t>LRRD är nödvändigt för en posi</w:t>
      </w:r>
      <w:r w:rsidR="007C2759">
        <w:rPr>
          <w:rFonts w:ascii="Arial" w:hAnsi="Arial" w:cs="Arial"/>
          <w:sz w:val="20"/>
        </w:rPr>
        <w:t>tiv</w:t>
      </w:r>
      <w:r w:rsidR="007C2759" w:rsidRPr="007C2759">
        <w:rPr>
          <w:rFonts w:ascii="Arial" w:hAnsi="Arial" w:cs="Arial"/>
          <w:sz w:val="20"/>
        </w:rPr>
        <w:t xml:space="preserve"> utveckling i postkonfliktområden och regioner som är särskilt drabbade av humanitära ka</w:t>
      </w:r>
      <w:r w:rsidR="007C2759">
        <w:rPr>
          <w:rFonts w:ascii="Arial" w:hAnsi="Arial" w:cs="Arial"/>
          <w:sz w:val="20"/>
        </w:rPr>
        <w:t>ta</w:t>
      </w:r>
      <w:r w:rsidR="00F4743C">
        <w:rPr>
          <w:rFonts w:ascii="Arial" w:hAnsi="Arial" w:cs="Arial"/>
          <w:sz w:val="20"/>
        </w:rPr>
        <w:t>strofer, ska därför LRRD ha</w:t>
      </w:r>
      <w:r w:rsidR="00D244C9">
        <w:rPr>
          <w:rFonts w:ascii="Arial" w:hAnsi="Arial" w:cs="Arial"/>
          <w:sz w:val="20"/>
        </w:rPr>
        <w:t xml:space="preserve"> en stark förankring</w:t>
      </w:r>
      <w:r w:rsidR="007C2759">
        <w:rPr>
          <w:rFonts w:ascii="Arial" w:hAnsi="Arial" w:cs="Arial"/>
          <w:sz w:val="20"/>
        </w:rPr>
        <w:t xml:space="preserve"> i DCI.</w:t>
      </w:r>
      <w:r w:rsidRPr="007C2759">
        <w:rPr>
          <w:rFonts w:ascii="Arial" w:hAnsi="Arial" w:cs="Arial"/>
          <w:sz w:val="20"/>
        </w:rPr>
        <w:t xml:space="preserve"> </w:t>
      </w:r>
      <w:r w:rsidR="00BF767D" w:rsidRPr="007C2759">
        <w:rPr>
          <w:rFonts w:ascii="Arial" w:hAnsi="Arial" w:cs="Arial"/>
          <w:b/>
          <w:sz w:val="20"/>
        </w:rPr>
        <w:br/>
      </w:r>
    </w:p>
    <w:p w14:paraId="5506D475" w14:textId="77777777" w:rsidR="00851B8E" w:rsidRPr="00851B8E" w:rsidRDefault="00851B8E" w:rsidP="00851B8E">
      <w:pPr>
        <w:ind w:left="720"/>
        <w:rPr>
          <w:rFonts w:ascii="Arial" w:hAnsi="Arial" w:cs="Arial"/>
          <w:sz w:val="20"/>
        </w:rPr>
      </w:pPr>
      <w:r w:rsidRPr="00851B8E">
        <w:rPr>
          <w:rFonts w:ascii="Arial" w:hAnsi="Arial" w:cs="Arial"/>
          <w:sz w:val="20"/>
        </w:rPr>
        <w:t xml:space="preserve">. </w:t>
      </w:r>
    </w:p>
    <w:p w14:paraId="0211781B" w14:textId="77777777" w:rsidR="00CE0575" w:rsidRDefault="00CE0575" w:rsidP="00111102">
      <w:pPr>
        <w:rPr>
          <w:rFonts w:ascii="Arial" w:hAnsi="Arial" w:cs="Arial"/>
          <w:sz w:val="22"/>
          <w:szCs w:val="22"/>
        </w:rPr>
      </w:pPr>
    </w:p>
    <w:p w14:paraId="733950FD" w14:textId="77777777" w:rsidR="00CF63A9" w:rsidRDefault="00CF63A9" w:rsidP="00111102">
      <w:pPr>
        <w:rPr>
          <w:rFonts w:ascii="Arial" w:hAnsi="Arial" w:cs="Arial"/>
          <w:sz w:val="22"/>
          <w:szCs w:val="22"/>
        </w:rPr>
      </w:pPr>
    </w:p>
    <w:p w14:paraId="78E4E80E" w14:textId="77777777" w:rsidR="00CF63A9" w:rsidRPr="00851B8E" w:rsidRDefault="00CF63A9" w:rsidP="00111102">
      <w:pPr>
        <w:rPr>
          <w:rFonts w:ascii="Arial" w:hAnsi="Arial" w:cs="Arial"/>
          <w:sz w:val="22"/>
          <w:szCs w:val="22"/>
        </w:rPr>
      </w:pPr>
    </w:p>
    <w:p w14:paraId="00A75275" w14:textId="77777777" w:rsidR="00851B8E" w:rsidRPr="008A4D02" w:rsidRDefault="00851B8E" w:rsidP="00111102">
      <w:pPr>
        <w:rPr>
          <w:rFonts w:ascii="Arial" w:hAnsi="Arial" w:cs="Arial"/>
          <w:sz w:val="20"/>
        </w:rPr>
      </w:pPr>
    </w:p>
    <w:p w14:paraId="2E12FF3D" w14:textId="77777777" w:rsidR="00CF63A9" w:rsidRDefault="00CF63A9" w:rsidP="00CF63A9">
      <w:pPr>
        <w:spacing w:after="200" w:line="276" w:lineRule="auto"/>
        <w:ind w:left="5040" w:firstLine="720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Med vänliga hälsningar,</w:t>
      </w:r>
    </w:p>
    <w:p w14:paraId="29D68B7F" w14:textId="77777777" w:rsidR="00CF63A9" w:rsidRDefault="00D550CC" w:rsidP="00CF63A9">
      <w:pPr>
        <w:spacing w:after="200" w:line="276" w:lineRule="auto"/>
        <w:ind w:left="5040" w:firstLine="720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noProof/>
        </w:rPr>
        <w:drawing>
          <wp:inline distT="0" distB="0" distL="0" distR="0" wp14:anchorId="74172308" wp14:editId="36A7E2FE">
            <wp:extent cx="1714500" cy="742950"/>
            <wp:effectExtent l="1905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B25F4B" w14:textId="77777777" w:rsidR="00CF63A9" w:rsidRDefault="00CF63A9" w:rsidP="00CF63A9">
      <w:pPr>
        <w:ind w:left="5760"/>
        <w:rPr>
          <w:rFonts w:ascii="Calibri" w:hAnsi="Calibri" w:cs="Calibri"/>
          <w:b/>
          <w:bCs/>
          <w:color w:val="80008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Annika Malmborg</w:t>
      </w:r>
      <w:r>
        <w:rPr>
          <w:rFonts w:ascii="Calibri" w:eastAsia="Calibri" w:hAnsi="Calibri" w:cs="Calibri"/>
          <w:sz w:val="22"/>
          <w:szCs w:val="22"/>
          <w:lang w:eastAsia="en-US"/>
        </w:rPr>
        <w:br/>
        <w:t>Ordförande</w:t>
      </w:r>
      <w:r>
        <w:rPr>
          <w:rFonts w:ascii="Calibri" w:eastAsia="Calibri" w:hAnsi="Calibri" w:cs="Calibri"/>
          <w:sz w:val="22"/>
          <w:szCs w:val="22"/>
          <w:lang w:eastAsia="en-US"/>
        </w:rPr>
        <w:br/>
        <w:t>CONCORD Sverige</w:t>
      </w:r>
    </w:p>
    <w:p w14:paraId="23FE7B67" w14:textId="77777777" w:rsidR="00851B8E" w:rsidRPr="00CF63A9" w:rsidRDefault="00851B8E" w:rsidP="00111102">
      <w:pPr>
        <w:rPr>
          <w:rFonts w:ascii="Arial" w:hAnsi="Arial" w:cs="Arial"/>
          <w:sz w:val="20"/>
        </w:rPr>
      </w:pPr>
    </w:p>
    <w:p w14:paraId="74D0F49F" w14:textId="77777777" w:rsidR="00851B8E" w:rsidRPr="00CF63A9" w:rsidRDefault="00851B8E" w:rsidP="00111102">
      <w:pPr>
        <w:rPr>
          <w:rFonts w:ascii="Arial" w:hAnsi="Arial" w:cs="Arial"/>
          <w:sz w:val="20"/>
        </w:rPr>
      </w:pPr>
    </w:p>
    <w:p w14:paraId="0F4563ED" w14:textId="77777777" w:rsidR="00851B8E" w:rsidRPr="00851B8E" w:rsidRDefault="00851B8E" w:rsidP="00111102">
      <w:pPr>
        <w:rPr>
          <w:rFonts w:ascii="Arial" w:hAnsi="Arial" w:cs="Arial"/>
          <w:sz w:val="20"/>
        </w:rPr>
      </w:pPr>
    </w:p>
    <w:sectPr w:rsidR="00851B8E" w:rsidRPr="00851B8E">
      <w:headerReference w:type="default" r:id="rId8"/>
      <w:footerReference w:type="default" r:id="rId9"/>
      <w:pgSz w:w="11906" w:h="16838" w:code="9"/>
      <w:pgMar w:top="1985" w:right="1418" w:bottom="1418" w:left="1418" w:header="851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4F19E8" w14:textId="77777777" w:rsidR="00D03839" w:rsidRDefault="00D03839">
      <w:r>
        <w:separator/>
      </w:r>
    </w:p>
  </w:endnote>
  <w:endnote w:type="continuationSeparator" w:id="0">
    <w:p w14:paraId="271F3566" w14:textId="77777777" w:rsidR="00D03839" w:rsidRDefault="00D03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F7FAC" w14:textId="77777777" w:rsidR="00CC79B9" w:rsidRPr="007D0BD2" w:rsidRDefault="00CC79B9">
    <w:pPr>
      <w:pStyle w:val="NormalParagraphStyle"/>
      <w:rPr>
        <w:rFonts w:ascii="Arial" w:hAnsi="Arial" w:cs="Arial"/>
        <w:color w:val="9C344E"/>
        <w:sz w:val="16"/>
        <w:szCs w:val="16"/>
      </w:rPr>
    </w:pPr>
    <w:r>
      <w:rPr>
        <w:rFonts w:ascii="Arial" w:hAnsi="Arial" w:cs="Arial"/>
        <w:b/>
        <w:bCs/>
        <w:color w:val="9C344E"/>
        <w:sz w:val="16"/>
        <w:szCs w:val="16"/>
      </w:rPr>
      <w:t>CONCORD Sverige •</w:t>
    </w:r>
    <w:r>
      <w:rPr>
        <w:rFonts w:ascii="Arial" w:hAnsi="Arial" w:cs="Arial"/>
        <w:bCs/>
        <w:color w:val="9C344E"/>
        <w:sz w:val="16"/>
        <w:szCs w:val="16"/>
      </w:rPr>
      <w:t xml:space="preserve"> </w:t>
    </w:r>
    <w:r w:rsidR="00BA3455">
      <w:rPr>
        <w:rFonts w:ascii="Arial" w:hAnsi="Arial" w:cs="Arial"/>
        <w:bCs/>
        <w:color w:val="9C344E"/>
        <w:sz w:val="16"/>
        <w:szCs w:val="16"/>
      </w:rPr>
      <w:t>Box 4306</w:t>
    </w:r>
    <w:r>
      <w:rPr>
        <w:rFonts w:ascii="Arial" w:hAnsi="Arial" w:cs="Arial"/>
        <w:bCs/>
        <w:color w:val="9C344E"/>
        <w:sz w:val="16"/>
        <w:szCs w:val="16"/>
      </w:rPr>
      <w:t xml:space="preserve"> • 1</w:t>
    </w:r>
    <w:r w:rsidR="00BA3455">
      <w:rPr>
        <w:rFonts w:ascii="Arial" w:hAnsi="Arial" w:cs="Arial"/>
        <w:bCs/>
        <w:color w:val="9C344E"/>
        <w:sz w:val="16"/>
        <w:szCs w:val="16"/>
      </w:rPr>
      <w:t>02</w:t>
    </w:r>
    <w:r>
      <w:rPr>
        <w:rFonts w:ascii="Arial" w:hAnsi="Arial" w:cs="Arial"/>
        <w:bCs/>
        <w:color w:val="9C344E"/>
        <w:sz w:val="16"/>
        <w:szCs w:val="16"/>
      </w:rPr>
      <w:t xml:space="preserve"> 6</w:t>
    </w:r>
    <w:r w:rsidR="00BA3455">
      <w:rPr>
        <w:rFonts w:ascii="Arial" w:hAnsi="Arial" w:cs="Arial"/>
        <w:bCs/>
        <w:color w:val="9C344E"/>
        <w:sz w:val="16"/>
        <w:szCs w:val="16"/>
      </w:rPr>
      <w:t>7</w:t>
    </w:r>
    <w:r>
      <w:rPr>
        <w:rFonts w:ascii="Arial" w:hAnsi="Arial" w:cs="Arial"/>
        <w:bCs/>
        <w:color w:val="9C344E"/>
        <w:sz w:val="16"/>
        <w:szCs w:val="16"/>
      </w:rPr>
      <w:t xml:space="preserve"> </w:t>
    </w:r>
    <w:r w:rsidR="00BA3455">
      <w:rPr>
        <w:rFonts w:ascii="Arial" w:hAnsi="Arial" w:cs="Arial"/>
        <w:bCs/>
        <w:color w:val="9C344E"/>
        <w:sz w:val="16"/>
        <w:szCs w:val="16"/>
      </w:rPr>
      <w:t>Stockholm</w:t>
    </w:r>
    <w:r>
      <w:rPr>
        <w:rFonts w:ascii="Arial" w:hAnsi="Arial" w:cs="Arial"/>
        <w:bCs/>
        <w:color w:val="9C344E"/>
        <w:sz w:val="16"/>
        <w:szCs w:val="16"/>
      </w:rPr>
      <w:t xml:space="preserve"> • Telefon 08 648 99 </w:t>
    </w:r>
    <w:r w:rsidR="00AD7D1D">
      <w:rPr>
        <w:rFonts w:ascii="Arial" w:hAnsi="Arial" w:cs="Arial"/>
        <w:bCs/>
        <w:color w:val="9C344E"/>
        <w:sz w:val="16"/>
        <w:szCs w:val="16"/>
      </w:rPr>
      <w:t>50</w:t>
    </w:r>
    <w:r>
      <w:rPr>
        <w:rFonts w:ascii="Arial" w:hAnsi="Arial" w:cs="Arial"/>
        <w:bCs/>
        <w:color w:val="9C344E"/>
        <w:sz w:val="16"/>
        <w:szCs w:val="16"/>
      </w:rPr>
      <w:t xml:space="preserve"> • </w:t>
    </w:r>
    <w:r w:rsidRPr="007D0BD2">
      <w:rPr>
        <w:rFonts w:ascii="Arial" w:hAnsi="Arial" w:cs="Arial"/>
        <w:bCs/>
        <w:color w:val="9C344E"/>
        <w:sz w:val="16"/>
        <w:szCs w:val="16"/>
      </w:rPr>
      <w:t>info@concord.se • www.concord.se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23AF86" w14:textId="77777777" w:rsidR="00D03839" w:rsidRDefault="00D03839">
      <w:r>
        <w:separator/>
      </w:r>
    </w:p>
  </w:footnote>
  <w:footnote w:type="continuationSeparator" w:id="0">
    <w:p w14:paraId="45B127DA" w14:textId="77777777" w:rsidR="00D03839" w:rsidRDefault="00D03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1A978" w14:textId="77777777" w:rsidR="00CC79B9" w:rsidRDefault="00D550CC">
    <w:pPr>
      <w:pStyle w:val="Sidhuvud"/>
    </w:pPr>
    <w:r>
      <w:rPr>
        <w:noProof/>
      </w:rPr>
      <w:drawing>
        <wp:inline distT="0" distB="0" distL="0" distR="0" wp14:anchorId="0A51559F" wp14:editId="6D4E6B62">
          <wp:extent cx="2190750" cy="866775"/>
          <wp:effectExtent l="19050" t="0" r="0" b="0"/>
          <wp:docPr id="2" name="Bild 2" descr="CONCORD logo sven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NCORD logo svens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076C6"/>
    <w:multiLevelType w:val="hybridMultilevel"/>
    <w:tmpl w:val="83E0A9C0"/>
    <w:lvl w:ilvl="0" w:tplc="2E68D1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8518F"/>
    <w:multiLevelType w:val="hybridMultilevel"/>
    <w:tmpl w:val="9E7A3C4E"/>
    <w:lvl w:ilvl="0" w:tplc="0F463228">
      <w:start w:val="20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4448C"/>
    <w:multiLevelType w:val="hybridMultilevel"/>
    <w:tmpl w:val="6F12A0F0"/>
    <w:lvl w:ilvl="0" w:tplc="3A1484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5208F"/>
    <w:multiLevelType w:val="hybridMultilevel"/>
    <w:tmpl w:val="A3545E72"/>
    <w:lvl w:ilvl="0" w:tplc="04B87082">
      <w:start w:val="20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A68C1"/>
    <w:multiLevelType w:val="hybridMultilevel"/>
    <w:tmpl w:val="C53AE9D0"/>
    <w:lvl w:ilvl="0" w:tplc="D05E266E">
      <w:start w:val="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02ED6"/>
    <w:multiLevelType w:val="hybridMultilevel"/>
    <w:tmpl w:val="ED08107A"/>
    <w:lvl w:ilvl="0" w:tplc="D74037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C60A1"/>
    <w:multiLevelType w:val="hybridMultilevel"/>
    <w:tmpl w:val="693226D8"/>
    <w:lvl w:ilvl="0" w:tplc="613EF08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8D77C9"/>
    <w:multiLevelType w:val="hybridMultilevel"/>
    <w:tmpl w:val="FA60F13C"/>
    <w:lvl w:ilvl="0" w:tplc="5F3AB4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44621B"/>
    <w:multiLevelType w:val="hybridMultilevel"/>
    <w:tmpl w:val="C44C518A"/>
    <w:lvl w:ilvl="0" w:tplc="9F8C2CD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582AEB"/>
    <w:multiLevelType w:val="hybridMultilevel"/>
    <w:tmpl w:val="D9067C92"/>
    <w:lvl w:ilvl="0" w:tplc="B9184DFA">
      <w:start w:val="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714051"/>
    <w:multiLevelType w:val="hybridMultilevel"/>
    <w:tmpl w:val="28107828"/>
    <w:lvl w:ilvl="0" w:tplc="041D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B4431D"/>
    <w:multiLevelType w:val="hybridMultilevel"/>
    <w:tmpl w:val="FDC07B50"/>
    <w:lvl w:ilvl="0" w:tplc="9398D766">
      <w:start w:val="20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407A3C"/>
    <w:multiLevelType w:val="hybridMultilevel"/>
    <w:tmpl w:val="2D72CC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305595"/>
    <w:multiLevelType w:val="hybridMultilevel"/>
    <w:tmpl w:val="EFFE6FA0"/>
    <w:lvl w:ilvl="0" w:tplc="D400B330">
      <w:start w:val="20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D0420E"/>
    <w:multiLevelType w:val="hybridMultilevel"/>
    <w:tmpl w:val="D6A06AB6"/>
    <w:lvl w:ilvl="0" w:tplc="69740F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4"/>
  </w:num>
  <w:num w:numId="4">
    <w:abstractNumId w:val="0"/>
  </w:num>
  <w:num w:numId="5">
    <w:abstractNumId w:val="10"/>
  </w:num>
  <w:num w:numId="6">
    <w:abstractNumId w:val="1"/>
  </w:num>
  <w:num w:numId="7">
    <w:abstractNumId w:val="13"/>
  </w:num>
  <w:num w:numId="8">
    <w:abstractNumId w:val="11"/>
  </w:num>
  <w:num w:numId="9">
    <w:abstractNumId w:val="3"/>
  </w:num>
  <w:num w:numId="10">
    <w:abstractNumId w:val="4"/>
  </w:num>
  <w:num w:numId="11">
    <w:abstractNumId w:val="9"/>
  </w:num>
  <w:num w:numId="12">
    <w:abstractNumId w:val="6"/>
  </w:num>
  <w:num w:numId="13">
    <w:abstractNumId w:val="2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1AB"/>
    <w:rsid w:val="000008CD"/>
    <w:rsid w:val="000011D8"/>
    <w:rsid w:val="00015218"/>
    <w:rsid w:val="000249B2"/>
    <w:rsid w:val="00027815"/>
    <w:rsid w:val="000470CB"/>
    <w:rsid w:val="000575F7"/>
    <w:rsid w:val="000650B8"/>
    <w:rsid w:val="000741B0"/>
    <w:rsid w:val="00090F8C"/>
    <w:rsid w:val="0009206D"/>
    <w:rsid w:val="000D21AB"/>
    <w:rsid w:val="000F5820"/>
    <w:rsid w:val="00111102"/>
    <w:rsid w:val="001151AD"/>
    <w:rsid w:val="0015144C"/>
    <w:rsid w:val="001A47CE"/>
    <w:rsid w:val="001B284E"/>
    <w:rsid w:val="001C0576"/>
    <w:rsid w:val="001C3542"/>
    <w:rsid w:val="001C6D13"/>
    <w:rsid w:val="001F6D16"/>
    <w:rsid w:val="002039C0"/>
    <w:rsid w:val="00204A70"/>
    <w:rsid w:val="00210AFF"/>
    <w:rsid w:val="002422E4"/>
    <w:rsid w:val="00247959"/>
    <w:rsid w:val="002528C2"/>
    <w:rsid w:val="00273DC4"/>
    <w:rsid w:val="00275F89"/>
    <w:rsid w:val="00292953"/>
    <w:rsid w:val="002A15BF"/>
    <w:rsid w:val="002A3044"/>
    <w:rsid w:val="002A63D3"/>
    <w:rsid w:val="002B3929"/>
    <w:rsid w:val="002B53DE"/>
    <w:rsid w:val="002D0080"/>
    <w:rsid w:val="002D1CBF"/>
    <w:rsid w:val="002E70AA"/>
    <w:rsid w:val="002F7FD8"/>
    <w:rsid w:val="00310FED"/>
    <w:rsid w:val="00320A37"/>
    <w:rsid w:val="0032476C"/>
    <w:rsid w:val="003304F8"/>
    <w:rsid w:val="003344C9"/>
    <w:rsid w:val="00345451"/>
    <w:rsid w:val="003462FC"/>
    <w:rsid w:val="003A77D9"/>
    <w:rsid w:val="003D27DF"/>
    <w:rsid w:val="003F57A7"/>
    <w:rsid w:val="0041126E"/>
    <w:rsid w:val="0042011C"/>
    <w:rsid w:val="004335EF"/>
    <w:rsid w:val="004876E6"/>
    <w:rsid w:val="004B1C5B"/>
    <w:rsid w:val="004B7BFD"/>
    <w:rsid w:val="004C3989"/>
    <w:rsid w:val="004C6AA4"/>
    <w:rsid w:val="004D0775"/>
    <w:rsid w:val="004D728B"/>
    <w:rsid w:val="004E4940"/>
    <w:rsid w:val="00510AAD"/>
    <w:rsid w:val="0051499A"/>
    <w:rsid w:val="00526FB9"/>
    <w:rsid w:val="00533A2B"/>
    <w:rsid w:val="00545E13"/>
    <w:rsid w:val="00586C81"/>
    <w:rsid w:val="00586D67"/>
    <w:rsid w:val="005C4EC6"/>
    <w:rsid w:val="005C501C"/>
    <w:rsid w:val="005D3D78"/>
    <w:rsid w:val="005D4EBF"/>
    <w:rsid w:val="005F07A5"/>
    <w:rsid w:val="005F43A4"/>
    <w:rsid w:val="00617CE5"/>
    <w:rsid w:val="00653609"/>
    <w:rsid w:val="00655AF9"/>
    <w:rsid w:val="00656672"/>
    <w:rsid w:val="006837A7"/>
    <w:rsid w:val="00683AAD"/>
    <w:rsid w:val="0069386F"/>
    <w:rsid w:val="006962AC"/>
    <w:rsid w:val="006966B8"/>
    <w:rsid w:val="006A09A6"/>
    <w:rsid w:val="006A353B"/>
    <w:rsid w:val="006B3815"/>
    <w:rsid w:val="006B5CBD"/>
    <w:rsid w:val="006C3043"/>
    <w:rsid w:val="006C4A36"/>
    <w:rsid w:val="006D0472"/>
    <w:rsid w:val="006D1A46"/>
    <w:rsid w:val="006D252F"/>
    <w:rsid w:val="006F0CFA"/>
    <w:rsid w:val="0071458B"/>
    <w:rsid w:val="00721F02"/>
    <w:rsid w:val="00723ECE"/>
    <w:rsid w:val="0073224E"/>
    <w:rsid w:val="007348B5"/>
    <w:rsid w:val="007348F6"/>
    <w:rsid w:val="00737851"/>
    <w:rsid w:val="00773774"/>
    <w:rsid w:val="00790497"/>
    <w:rsid w:val="0079727C"/>
    <w:rsid w:val="007A0A74"/>
    <w:rsid w:val="007B42E3"/>
    <w:rsid w:val="007C2759"/>
    <w:rsid w:val="007D0BD2"/>
    <w:rsid w:val="007D434F"/>
    <w:rsid w:val="007E5B93"/>
    <w:rsid w:val="00800EA4"/>
    <w:rsid w:val="0080125E"/>
    <w:rsid w:val="00802E9D"/>
    <w:rsid w:val="0081015C"/>
    <w:rsid w:val="00820C6D"/>
    <w:rsid w:val="00827926"/>
    <w:rsid w:val="008302B9"/>
    <w:rsid w:val="00851B8E"/>
    <w:rsid w:val="00851C27"/>
    <w:rsid w:val="00865521"/>
    <w:rsid w:val="00870580"/>
    <w:rsid w:val="008874B1"/>
    <w:rsid w:val="0089381A"/>
    <w:rsid w:val="00895D7F"/>
    <w:rsid w:val="00896F0B"/>
    <w:rsid w:val="008A4D02"/>
    <w:rsid w:val="008B546A"/>
    <w:rsid w:val="008E78F1"/>
    <w:rsid w:val="008F5A50"/>
    <w:rsid w:val="008F60B1"/>
    <w:rsid w:val="009031BA"/>
    <w:rsid w:val="00914950"/>
    <w:rsid w:val="00914A42"/>
    <w:rsid w:val="0093421F"/>
    <w:rsid w:val="00934A51"/>
    <w:rsid w:val="00937765"/>
    <w:rsid w:val="0094555B"/>
    <w:rsid w:val="00955A3D"/>
    <w:rsid w:val="00961B37"/>
    <w:rsid w:val="009724FE"/>
    <w:rsid w:val="00983E29"/>
    <w:rsid w:val="00985149"/>
    <w:rsid w:val="009872C5"/>
    <w:rsid w:val="00987EC1"/>
    <w:rsid w:val="009B2480"/>
    <w:rsid w:val="009B7AD2"/>
    <w:rsid w:val="009C60D1"/>
    <w:rsid w:val="009F48AA"/>
    <w:rsid w:val="00A02D9A"/>
    <w:rsid w:val="00A10D4E"/>
    <w:rsid w:val="00A1617E"/>
    <w:rsid w:val="00A22F9B"/>
    <w:rsid w:val="00A26726"/>
    <w:rsid w:val="00A3365E"/>
    <w:rsid w:val="00A3799C"/>
    <w:rsid w:val="00A4247D"/>
    <w:rsid w:val="00A44673"/>
    <w:rsid w:val="00A552C2"/>
    <w:rsid w:val="00A61282"/>
    <w:rsid w:val="00A64205"/>
    <w:rsid w:val="00A9626A"/>
    <w:rsid w:val="00AB6802"/>
    <w:rsid w:val="00AD37F9"/>
    <w:rsid w:val="00AD7D1D"/>
    <w:rsid w:val="00AE1E98"/>
    <w:rsid w:val="00AF3E89"/>
    <w:rsid w:val="00B10A10"/>
    <w:rsid w:val="00B15858"/>
    <w:rsid w:val="00B32092"/>
    <w:rsid w:val="00B42690"/>
    <w:rsid w:val="00B60C10"/>
    <w:rsid w:val="00B61046"/>
    <w:rsid w:val="00B62442"/>
    <w:rsid w:val="00B77B64"/>
    <w:rsid w:val="00B83BBC"/>
    <w:rsid w:val="00BA3455"/>
    <w:rsid w:val="00BA5301"/>
    <w:rsid w:val="00BC19D1"/>
    <w:rsid w:val="00BC5367"/>
    <w:rsid w:val="00BD319D"/>
    <w:rsid w:val="00BE771B"/>
    <w:rsid w:val="00BF55F6"/>
    <w:rsid w:val="00BF767D"/>
    <w:rsid w:val="00C1066A"/>
    <w:rsid w:val="00C47983"/>
    <w:rsid w:val="00C500E4"/>
    <w:rsid w:val="00C524C8"/>
    <w:rsid w:val="00C56761"/>
    <w:rsid w:val="00C604DB"/>
    <w:rsid w:val="00CC31BD"/>
    <w:rsid w:val="00CC778F"/>
    <w:rsid w:val="00CC79B9"/>
    <w:rsid w:val="00CD5B6B"/>
    <w:rsid w:val="00CE0575"/>
    <w:rsid w:val="00CE3B9D"/>
    <w:rsid w:val="00CE5398"/>
    <w:rsid w:val="00CF400C"/>
    <w:rsid w:val="00CF63A9"/>
    <w:rsid w:val="00CF6778"/>
    <w:rsid w:val="00D03321"/>
    <w:rsid w:val="00D03839"/>
    <w:rsid w:val="00D03AC6"/>
    <w:rsid w:val="00D0657E"/>
    <w:rsid w:val="00D073CF"/>
    <w:rsid w:val="00D112F2"/>
    <w:rsid w:val="00D1748E"/>
    <w:rsid w:val="00D244C9"/>
    <w:rsid w:val="00D25DEB"/>
    <w:rsid w:val="00D31C58"/>
    <w:rsid w:val="00D550CC"/>
    <w:rsid w:val="00D858A1"/>
    <w:rsid w:val="00D9073C"/>
    <w:rsid w:val="00DA1E7B"/>
    <w:rsid w:val="00DA283D"/>
    <w:rsid w:val="00DB6147"/>
    <w:rsid w:val="00DB636D"/>
    <w:rsid w:val="00DC7E38"/>
    <w:rsid w:val="00DE1BD7"/>
    <w:rsid w:val="00DE1E68"/>
    <w:rsid w:val="00DF3B31"/>
    <w:rsid w:val="00DF6F4A"/>
    <w:rsid w:val="00E048AB"/>
    <w:rsid w:val="00E11E19"/>
    <w:rsid w:val="00E12A04"/>
    <w:rsid w:val="00E338BE"/>
    <w:rsid w:val="00E4398F"/>
    <w:rsid w:val="00E51FB2"/>
    <w:rsid w:val="00E57D78"/>
    <w:rsid w:val="00E71B0C"/>
    <w:rsid w:val="00E753FA"/>
    <w:rsid w:val="00E9175B"/>
    <w:rsid w:val="00E95D6B"/>
    <w:rsid w:val="00EA474C"/>
    <w:rsid w:val="00EA6DD1"/>
    <w:rsid w:val="00EB3AB2"/>
    <w:rsid w:val="00EC15BE"/>
    <w:rsid w:val="00EC3997"/>
    <w:rsid w:val="00EC560E"/>
    <w:rsid w:val="00ED5430"/>
    <w:rsid w:val="00EE0942"/>
    <w:rsid w:val="00EE7EE7"/>
    <w:rsid w:val="00F10B09"/>
    <w:rsid w:val="00F203B3"/>
    <w:rsid w:val="00F41B83"/>
    <w:rsid w:val="00F44348"/>
    <w:rsid w:val="00F4743C"/>
    <w:rsid w:val="00F61C95"/>
    <w:rsid w:val="00F86930"/>
    <w:rsid w:val="00F9391F"/>
    <w:rsid w:val="00FA3B27"/>
    <w:rsid w:val="00FB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69CD2E"/>
  <w15:docId w15:val="{B5827ADF-9778-4716-89CE-13ACB6EE2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D21AB"/>
    <w:rPr>
      <w:sz w:val="24"/>
    </w:rPr>
  </w:style>
  <w:style w:type="paragraph" w:styleId="Rubrik1">
    <w:name w:val="heading 1"/>
    <w:basedOn w:val="Normal"/>
    <w:next w:val="Normal"/>
    <w:qFormat/>
    <w:rsid w:val="00E95D6B"/>
    <w:pPr>
      <w:autoSpaceDE w:val="0"/>
      <w:autoSpaceDN w:val="0"/>
      <w:adjustRightInd w:val="0"/>
      <w:outlineLvl w:val="0"/>
    </w:pPr>
    <w:rPr>
      <w:sz w:val="20"/>
    </w:rPr>
  </w:style>
  <w:style w:type="paragraph" w:styleId="Rubrik2">
    <w:name w:val="heading 2"/>
    <w:basedOn w:val="Normal"/>
    <w:next w:val="Normal"/>
    <w:qFormat/>
    <w:rsid w:val="001C354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rsid w:val="001C35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</w:rPr>
  </w:style>
  <w:style w:type="paragraph" w:customStyle="1" w:styleId="NormalParagraphStyle">
    <w:name w:val="NormalParagraphStyle"/>
    <w:basedOn w:val="Noparagraphstyle"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0D21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rsid w:val="00E95D6B"/>
    <w:rPr>
      <w:color w:val="0000FF"/>
      <w:u w:val="single"/>
    </w:rPr>
  </w:style>
  <w:style w:type="paragraph" w:styleId="Normalwebb">
    <w:name w:val="Normal (Web)"/>
    <w:basedOn w:val="Normal"/>
    <w:rsid w:val="005D3D78"/>
    <w:pPr>
      <w:spacing w:before="100" w:beforeAutospacing="1" w:after="100" w:afterAutospacing="1"/>
    </w:pPr>
    <w:rPr>
      <w:szCs w:val="24"/>
    </w:rPr>
  </w:style>
  <w:style w:type="paragraph" w:styleId="Liststycke">
    <w:name w:val="List Paragraph"/>
    <w:basedOn w:val="Normal"/>
    <w:uiPriority w:val="34"/>
    <w:qFormat/>
    <w:rsid w:val="00896F0B"/>
    <w:pPr>
      <w:ind w:left="1304"/>
    </w:pPr>
  </w:style>
  <w:style w:type="character" w:styleId="Kommentarsreferens">
    <w:name w:val="annotation reference"/>
    <w:rsid w:val="002A63D3"/>
    <w:rPr>
      <w:sz w:val="16"/>
      <w:szCs w:val="16"/>
    </w:rPr>
  </w:style>
  <w:style w:type="paragraph" w:styleId="Kommentarer">
    <w:name w:val="annotation text"/>
    <w:basedOn w:val="Normal"/>
    <w:link w:val="KommentarerChar"/>
    <w:rsid w:val="002A63D3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A63D3"/>
  </w:style>
  <w:style w:type="paragraph" w:styleId="Kommentarsmne">
    <w:name w:val="annotation subject"/>
    <w:basedOn w:val="Kommentarer"/>
    <w:next w:val="Kommentarer"/>
    <w:link w:val="KommentarsmneChar"/>
    <w:rsid w:val="002A63D3"/>
    <w:rPr>
      <w:b/>
      <w:bCs/>
    </w:rPr>
  </w:style>
  <w:style w:type="character" w:customStyle="1" w:styleId="KommentarsmneChar">
    <w:name w:val="Kommentarsämne Char"/>
    <w:link w:val="Kommentarsmne"/>
    <w:rsid w:val="002A63D3"/>
    <w:rPr>
      <w:b/>
      <w:bCs/>
    </w:rPr>
  </w:style>
  <w:style w:type="paragraph" w:styleId="Ballongtext">
    <w:name w:val="Balloon Text"/>
    <w:basedOn w:val="Normal"/>
    <w:link w:val="BallongtextChar"/>
    <w:rsid w:val="002A63D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2A63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1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Svenska FN-förbundet</vt:lpstr>
    </vt:vector>
  </TitlesOfParts>
  <Company>Microsoft</Company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Svenska FN-förbundet</dc:title>
  <dc:creator>Mattias Pedersen</dc:creator>
  <cp:lastModifiedBy>Tove Lexén</cp:lastModifiedBy>
  <cp:revision>2</cp:revision>
  <cp:lastPrinted>2011-08-15T09:40:00Z</cp:lastPrinted>
  <dcterms:created xsi:type="dcterms:W3CDTF">2018-06-27T12:07:00Z</dcterms:created>
  <dcterms:modified xsi:type="dcterms:W3CDTF">2018-06-27T12:07:00Z</dcterms:modified>
</cp:coreProperties>
</file>